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Liberation Serif" w:hAnsi="Liberation Serif" w:eastAsia="Times New Roman" w:cs="Liberation Serif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/>
          <w:bCs/>
          <w:color w:val="000000"/>
          <w:sz w:val="24"/>
          <w:szCs w:val="24"/>
          <w:lang w:eastAsia="ru-RU"/>
        </w:rPr>
        <w:t>Дорожно-транспортные происшествия с участием велосипедистов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bCs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Cs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bCs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Cs/>
          <w:color w:val="000000"/>
          <w:sz w:val="24"/>
          <w:szCs w:val="24"/>
          <w:lang w:eastAsia="ru-RU"/>
        </w:rPr>
        <w:t>За семь месяцев 2022 года на территории Свердловской области зафиксировано увеличение количества дорожно-транспортных происшествий (далее – ДТП), связанных с наездом на велосипедиста. Так было зафиксировано 80 ДТП, в которых погибло 7 велосипедистов, 76 велосипедистов получили ранения различной степени тяжести, в том числе 25 детей.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bCs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Cs/>
          <w:color w:val="000000"/>
          <w:sz w:val="24"/>
          <w:szCs w:val="24"/>
          <w:lang w:eastAsia="ru-RU"/>
        </w:rPr>
        <w:t>За аналогичный период 2021 года было совершено 68 ДТП в которых погибло 4 велосипедиста, 64 велосипедиста получили ранения различной степени тяжести, в том числе 23 ребенка.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bCs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Cs/>
          <w:color w:val="000000"/>
          <w:sz w:val="24"/>
          <w:szCs w:val="24"/>
          <w:lang w:eastAsia="ru-RU"/>
        </w:rPr>
        <w:t>ДТП с участием велосипедистов в основном фиксируются в границах населенных пунктов, где присутствует интенсивное движение как транспортных средств, так и пешеходов. При этом большая часть ДТП со смертельным исходом (около 77,5%) происходит в утреннее (с 6 до 12 часов) и дневное время (с 12 до 18 часов).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bCs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Cs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/>
          <w:bCs/>
          <w:color w:val="000000"/>
          <w:sz w:val="24"/>
          <w:szCs w:val="24"/>
          <w:lang w:eastAsia="ru-RU"/>
        </w:rPr>
        <w:t>При движении на велосипеде необходимо помнить несколько простых, но очень важных правил: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/>
          <w:color w:val="000000"/>
          <w:sz w:val="24"/>
          <w:szCs w:val="24"/>
          <w:lang w:eastAsia="ru-RU"/>
        </w:rPr>
        <w:t>Правило первое</w:t>
      </w: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 xml:space="preserve"> – велосипедист должен передвигаться на велосипеде только в шлеме.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 xml:space="preserve">В случаи если Вы купили велосипед себе или ребенку исключительно для прогулок, городской неспешной езды по парку в выходные дни или вечернее время, где, по Вашему мнению, нет автомобилей и шлем не нужен, то не стоит забывать, что никто не застрахован от простых падений.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/>
          <w:color w:val="000000"/>
          <w:sz w:val="24"/>
          <w:szCs w:val="24"/>
          <w:lang w:eastAsia="ru-RU"/>
        </w:rPr>
        <w:t>Правило второе</w:t>
      </w: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 xml:space="preserve"> – неукоснительное соблюдение Правил дорожного движения.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>Правила дорожного движения написаны кровью, и их необходимо соблюдать. Если Вы движетесь на велосипеде в транспортном потоке, то повышенная осторожность в сочетании с соблюдением Правил дорожного движения в полной мере обеспечат Вам и окружающим Вас участника дорожного движения безопасность.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/>
          <w:color w:val="000000"/>
          <w:sz w:val="24"/>
          <w:szCs w:val="24"/>
          <w:lang w:eastAsia="ru-RU"/>
        </w:rPr>
        <w:t>Правило третье</w:t>
      </w: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 xml:space="preserve"> – заблаговременное оповещение участников дорожного движения о предполагаемом совершении маневра.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>Необходимо заблаговременно информировать всех участников движения о маневре, который Вы планируете совершить – заблаговременно указывайте направлени, в котором планируете продолжить движение, особенно на перекрестках (показывать необходимо руками согласно Правилам дорожного движения). Так же можно сопровождать информирование окружающих о своем маневрировании звуковыми сигналами, голосом. Обгоняя попутного велосипедиста выкрикивайте, с какой стороны планируете совершить обгон.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/>
          <w:color w:val="000000"/>
          <w:sz w:val="24"/>
          <w:szCs w:val="24"/>
          <w:lang w:eastAsia="ru-RU"/>
        </w:rPr>
        <w:t>Правило четвертое</w:t>
      </w: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 xml:space="preserve"> – соблюдение дистанции и бокового интервала безопасности.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>Важно соблюдать дистанцию до впереди движущегося транспортного средства, другого велосипедиста или пешехода, чтобы обеспечить время для принятия решения в случае критической ситуации.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>Также необходимо при движении учитывать и боковые интервалы безопасности, наличие на пути следования различных препятствий (бортовой камень, светофорные колонки, опоры наружного освещения, дорожные знаки и т.п.).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/>
          <w:color w:val="000000"/>
          <w:sz w:val="24"/>
          <w:szCs w:val="24"/>
          <w:lang w:eastAsia="ru-RU"/>
        </w:rPr>
        <w:t>Правило пятое</w:t>
      </w: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 xml:space="preserve"> – не бойтесь ездить.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>В процессе езды на велосипеде обучение происходит само собой. Однако не стоит переоценивать свои навыки и выезжать на улицы с интенсивным движением транспортных средств или пешеходов, необходим постепенный переход от улиц с менее интенсивным движением к более интенсивному. Ваша неуверенность в принятии решений при движении может отрицательным образом сказаться на дорожной ситуации.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/>
          <w:color w:val="000000"/>
          <w:sz w:val="24"/>
          <w:szCs w:val="24"/>
          <w:lang w:eastAsia="ru-RU"/>
        </w:rPr>
        <w:t>Правило шестое</w:t>
      </w: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 xml:space="preserve"> – наличие на велосипеде света. 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 xml:space="preserve">В вечернее и ночное время суток предпочтительно использовать на велосипеде мигалки, маячки, фары. Не желательно использовать только катафоты или светоотражающие ленты, так как они работают на расстоянии от 10 до 15 метров, а при езде по городу велосипедиста должно быть видно на расстоянии не менее </w:t>
      </w:r>
      <w:bookmarkStart w:id="0" w:name="_GoBack"/>
      <w:bookmarkEnd w:id="0"/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>50-100 метров.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/>
          <w:color w:val="000000"/>
          <w:sz w:val="24"/>
          <w:szCs w:val="24"/>
          <w:lang w:eastAsia="ru-RU"/>
        </w:rPr>
        <w:t>Правило седьмое</w:t>
      </w: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 xml:space="preserve"> – наличие яркой одежды, содержащей светоотражающие элементы.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>Яркая одежда красиво смотрится и делает Вас более заметным на дороге.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/>
          <w:color w:val="000000"/>
          <w:sz w:val="24"/>
          <w:szCs w:val="24"/>
          <w:lang w:eastAsia="ru-RU"/>
        </w:rPr>
        <w:t>Правило восьмое</w:t>
      </w: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 xml:space="preserve"> – исключите разговоры в ходе движения.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>При езде по дороге в автомобильном потоке, по тротуару не разговаривайте с другими велосипедистами или по мобильному телефону. Уважайте всех участников движения, не создавайте дополнительные трудности для автомобилей и велосипедистов. При желании поговорить съезжайте на тротуар, останавливайтесь в безопасном месте.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b/>
          <w:color w:val="000000"/>
          <w:sz w:val="24"/>
          <w:szCs w:val="24"/>
          <w:lang w:eastAsia="ru-RU"/>
        </w:rPr>
        <w:t>Правило девятое</w:t>
      </w: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 xml:space="preserve"> – «тише едешь, дальше будешь».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>Стоит заранее проложить свои маршрут движения, предварительно ознакомившись с опасными и критическими местами, предусмотреть резерв по времени движения для непредвиденных ситуаций. Маршрут лучше прокладывать по велодорожкам (при их наличии) или малоинтенсивным улицам.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>Также не стоит забывать, что велосипедисты наравне с водителями автомобилей и иных транспортных средств, а также пешеходами, являются равноправными участниками дорожного движения.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>Движение велосипедистов в возрасте от 7 до 14 лет должно осуществляться только по тротуарам, пешеходным, велосипедным и велопешеходным дорожкам, а также в пределах пешеходных зон и желательно в сопровождении взрослых.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Liberation Serif" w:hAnsi="Liberation Serif" w:eastAsia="Times New Roman" w:cs="Liberation Serif"/>
          <w:color w:val="000000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  <w:lang w:eastAsia="ru-RU"/>
        </w:rPr>
        <w:t>Родителям несовершеннолетних следует помнить, что, приобретая ребенку велосипед, они несут ответственность за его безопасность, поэтому прежде чем отправить ребенка на велопрогулку, необходимо напомнить ему о соблюдении Правил дорожного движения, вместе выбрать безопасное место для катания, при этом обеспечив ребенка необходимыми средствами защиты – шлем, наколенники, налокотники, яркая одежда со светоотражающими элементами.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8" w:right="567" w:header="709" w:top="85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450603608"/>
    </w:sdtPr>
    <w:sdtContent>
      <w:p>
        <w:pPr>
          <w:pStyle w:val="Style20"/>
          <w:jc w:val="center"/>
          <w:rPr/>
        </w:pPr>
        <w:r>
          <w:rPr>
            <w:rFonts w:cs="Liberation Serif" w:ascii="Liberation Serif" w:hAnsi="Liberation Serif"/>
          </w:rPr>
          <w:fldChar w:fldCharType="begin"/>
        </w:r>
        <w:r>
          <w:rPr>
            <w:rFonts w:cs="Liberation Serif" w:ascii="Liberation Serif" w:hAnsi="Liberation Serif"/>
          </w:rPr>
          <w:instrText> PAGE </w:instrText>
        </w:r>
        <w:r>
          <w:rPr>
            <w:rFonts w:cs="Liberation Serif" w:ascii="Liberation Serif" w:hAnsi="Liberation Serif"/>
          </w:rPr>
          <w:fldChar w:fldCharType="separate"/>
        </w:r>
        <w:r>
          <w:rPr>
            <w:rFonts w:cs="Liberation Serif" w:ascii="Liberation Serif" w:hAnsi="Liberation Serif"/>
          </w:rPr>
          <w:t>2</w:t>
        </w:r>
        <w:r>
          <w:rPr>
            <w:rFonts w:cs="Liberation Serif" w:ascii="Liberation Serif" w:hAnsi="Liberation Serif"/>
          </w:rPr>
          <w:fldChar w:fldCharType="end"/>
        </w:r>
      </w:p>
    </w:sdtContent>
  </w:sdt>
  <w:p>
    <w:pPr>
      <w:pStyle w:val="Style2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5857d3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Normal"/>
    <w:link w:val="30"/>
    <w:uiPriority w:val="9"/>
    <w:qFormat/>
    <w:rsid w:val="005857d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5857d3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5857d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2">
    <w:name w:val="Интернет-ссылка"/>
    <w:basedOn w:val="DefaultParagraphFont"/>
    <w:uiPriority w:val="99"/>
    <w:semiHidden/>
    <w:unhideWhenUsed/>
    <w:rsid w:val="005857d3"/>
    <w:rPr>
      <w:color w:val="0000FF"/>
      <w:u w:val="single"/>
    </w:rPr>
  </w:style>
  <w:style w:type="character" w:styleId="Style13" w:customStyle="1">
    <w:name w:val="Верхний колонтитул Знак"/>
    <w:basedOn w:val="DefaultParagraphFont"/>
    <w:link w:val="a5"/>
    <w:uiPriority w:val="99"/>
    <w:qFormat/>
    <w:rsid w:val="003105b6"/>
    <w:rPr/>
  </w:style>
  <w:style w:type="character" w:styleId="Style14" w:customStyle="1">
    <w:name w:val="Нижний колонтитул Знак"/>
    <w:basedOn w:val="DefaultParagraphFont"/>
    <w:link w:val="a7"/>
    <w:uiPriority w:val="99"/>
    <w:qFormat/>
    <w:rsid w:val="003105b6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857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0">
    <w:name w:val="Header"/>
    <w:basedOn w:val="Normal"/>
    <w:link w:val="a6"/>
    <w:uiPriority w:val="99"/>
    <w:unhideWhenUsed/>
    <w:rsid w:val="003105b6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1">
    <w:name w:val="Footer"/>
    <w:basedOn w:val="Normal"/>
    <w:link w:val="a8"/>
    <w:uiPriority w:val="99"/>
    <w:unhideWhenUsed/>
    <w:rsid w:val="003105b6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LibreOffice/6.0.5.2$Windows_X86_64 LibreOffice_project/54c8cbb85f300ac59db32fe8a675ff7683cd5a16</Application>
  <Pages>2</Pages>
  <Words>669</Words>
  <Characters>4508</Characters>
  <CharactersWithSpaces>5163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2022-08-24T05:50:00Z</dcterms:created>
  <dc:creator>Мышленник Евгений Анатольевич</dc:creator>
  <dc:description/>
  <dc:language>ru-RU</dc:language>
  <cp:lastModifiedBy>Мышленник Евгений Анатольевич</cp:lastModifiedBy>
  <dcterms:modified xsi:type="dcterms:W3CDTF">2022-08-24T05:50:00Z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