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6F" w:rsidRPr="00815D19" w:rsidRDefault="00790A6F" w:rsidP="00790A6F">
      <w:pPr>
        <w:jc w:val="center"/>
        <w:rPr>
          <w:rFonts w:ascii="Times New Roman" w:hAnsi="Times New Roman" w:cs="Times New Roman"/>
          <w:sz w:val="36"/>
          <w:szCs w:val="36"/>
        </w:rPr>
      </w:pPr>
      <w:r w:rsidRPr="00815D19">
        <w:rPr>
          <w:rFonts w:ascii="Times New Roman" w:hAnsi="Times New Roman" w:cs="Times New Roman"/>
          <w:sz w:val="36"/>
          <w:szCs w:val="36"/>
        </w:rPr>
        <w:t>Возрастн</w:t>
      </w:r>
      <w:r w:rsidR="00815D19" w:rsidRPr="00815D19">
        <w:rPr>
          <w:rFonts w:ascii="Times New Roman" w:hAnsi="Times New Roman" w:cs="Times New Roman"/>
          <w:sz w:val="36"/>
          <w:szCs w:val="36"/>
        </w:rPr>
        <w:t>ые особенности развития детей 2-</w:t>
      </w:r>
      <w:r w:rsidRPr="00815D19">
        <w:rPr>
          <w:rFonts w:ascii="Times New Roman" w:hAnsi="Times New Roman" w:cs="Times New Roman"/>
          <w:sz w:val="36"/>
          <w:szCs w:val="36"/>
        </w:rPr>
        <w:t>3 лет.</w:t>
      </w:r>
    </w:p>
    <w:p w:rsidR="00815D19" w:rsidRDefault="00815D19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 На третьем году жизни дети становятся самостоятельнее. Продолжает развиваться предметная деятельность, ситуативно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0A6F">
        <w:rPr>
          <w:rFonts w:ascii="Times New Roman" w:hAnsi="Times New Roman" w:cs="Times New Roman"/>
          <w:sz w:val="24"/>
          <w:szCs w:val="24"/>
        </w:rPr>
        <w:t xml:space="preserve">деловое общение ребенка и взрослого; совершенствуются восприятие, речь, начальные формы произвольного поведения, игры, наглядно-действенное мышление.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де</w:t>
      </w:r>
      <w:r w:rsidR="00815D19">
        <w:rPr>
          <w:rFonts w:ascii="Times New Roman" w:hAnsi="Times New Roman" w:cs="Times New Roman"/>
          <w:sz w:val="24"/>
          <w:szCs w:val="24"/>
        </w:rPr>
        <w:t>йствия соотносящие и орудийные.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В ходе совместной </w:t>
      </w:r>
      <w:proofErr w:type="gramStart"/>
      <w:r w:rsidRPr="00790A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90A6F">
        <w:rPr>
          <w:rFonts w:ascii="Times New Roman" w:hAnsi="Times New Roman" w:cs="Times New Roman"/>
          <w:sz w:val="24"/>
          <w:szCs w:val="24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790A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90A6F">
        <w:rPr>
          <w:rFonts w:ascii="Times New Roman" w:hAnsi="Times New Roman" w:cs="Times New Roman"/>
          <w:sz w:val="24"/>
          <w:szCs w:val="24"/>
        </w:rPr>
        <w:t xml:space="preserve"> взрослым используют практически все части речи. Активный словарь достигает примерно 1000–1500 слов.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</w:t>
      </w:r>
      <w:r w:rsidR="00815D19">
        <w:rPr>
          <w:rFonts w:ascii="Times New Roman" w:hAnsi="Times New Roman" w:cs="Times New Roman"/>
          <w:sz w:val="24"/>
          <w:szCs w:val="24"/>
        </w:rPr>
        <w:t xml:space="preserve"> рисование, конструирование.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 Игра носит процессу</w:t>
      </w:r>
      <w:r w:rsidR="00815D19">
        <w:rPr>
          <w:rFonts w:ascii="Times New Roman" w:hAnsi="Times New Roman" w:cs="Times New Roman"/>
          <w:sz w:val="24"/>
          <w:szCs w:val="24"/>
        </w:rPr>
        <w:t xml:space="preserve">альный характер, главное в ней – </w:t>
      </w:r>
      <w:r w:rsidRPr="00790A6F">
        <w:rPr>
          <w:rFonts w:ascii="Times New Roman" w:hAnsi="Times New Roman" w:cs="Times New Roman"/>
          <w:sz w:val="24"/>
          <w:szCs w:val="24"/>
        </w:rPr>
        <w:t xml:space="preserve">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</w:t>
      </w:r>
      <w:r w:rsidR="00E341C4">
        <w:rPr>
          <w:rFonts w:ascii="Times New Roman" w:hAnsi="Times New Roman" w:cs="Times New Roman"/>
          <w:sz w:val="24"/>
          <w:szCs w:val="24"/>
        </w:rPr>
        <w:t>е человека в виде «</w:t>
      </w:r>
      <w:proofErr w:type="spellStart"/>
      <w:r w:rsidR="00E341C4">
        <w:rPr>
          <w:rFonts w:ascii="Times New Roman" w:hAnsi="Times New Roman" w:cs="Times New Roman"/>
          <w:sz w:val="24"/>
          <w:szCs w:val="24"/>
        </w:rPr>
        <w:t>головонога</w:t>
      </w:r>
      <w:proofErr w:type="spellEnd"/>
      <w:r w:rsidR="00E341C4">
        <w:rPr>
          <w:rFonts w:ascii="Times New Roman" w:hAnsi="Times New Roman" w:cs="Times New Roman"/>
          <w:sz w:val="24"/>
          <w:szCs w:val="24"/>
        </w:rPr>
        <w:t xml:space="preserve">» </w:t>
      </w:r>
      <w:r w:rsidRPr="00790A6F">
        <w:rPr>
          <w:rFonts w:ascii="Times New Roman" w:hAnsi="Times New Roman" w:cs="Times New Roman"/>
          <w:sz w:val="24"/>
          <w:szCs w:val="24"/>
        </w:rPr>
        <w:t xml:space="preserve"> окружности и отходящих от нее линий.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Основной формой мышления становится </w:t>
      </w:r>
      <w:proofErr w:type="gramStart"/>
      <w:r w:rsidRPr="00790A6F">
        <w:rPr>
          <w:rFonts w:ascii="Times New Roman" w:hAnsi="Times New Roman" w:cs="Times New Roman"/>
          <w:sz w:val="24"/>
          <w:szCs w:val="24"/>
        </w:rPr>
        <w:t>наглядно-действенная</w:t>
      </w:r>
      <w:proofErr w:type="gramEnd"/>
      <w:r w:rsidRPr="00790A6F">
        <w:rPr>
          <w:rFonts w:ascii="Times New Roman" w:hAnsi="Times New Roman" w:cs="Times New Roman"/>
          <w:sz w:val="24"/>
          <w:szCs w:val="24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</w:t>
      </w:r>
    </w:p>
    <w:p w:rsidR="00815D19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 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 </w:t>
      </w:r>
    </w:p>
    <w:p w:rsidR="007B7955" w:rsidRPr="00790A6F" w:rsidRDefault="00790A6F" w:rsidP="0079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6F">
        <w:rPr>
          <w:rFonts w:ascii="Times New Roman" w:hAnsi="Times New Roman" w:cs="Times New Roman"/>
          <w:sz w:val="24"/>
          <w:szCs w:val="24"/>
        </w:rPr>
        <w:t xml:space="preserve">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790A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90A6F">
        <w:rPr>
          <w:rFonts w:ascii="Times New Roman" w:hAnsi="Times New Roman" w:cs="Times New Roman"/>
          <w:sz w:val="24"/>
          <w:szCs w:val="24"/>
        </w:rPr>
        <w:t xml:space="preserve"> взрослым и др. Кризис может продолжаться от нескольких месяцев до двух лет. Но его может и не быть.</w:t>
      </w:r>
    </w:p>
    <w:sectPr w:rsidR="007B7955" w:rsidRPr="00790A6F" w:rsidSect="00815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A6F"/>
    <w:rsid w:val="0021581A"/>
    <w:rsid w:val="00446BAF"/>
    <w:rsid w:val="00790A6F"/>
    <w:rsid w:val="007B7955"/>
    <w:rsid w:val="00815D19"/>
    <w:rsid w:val="00E341C4"/>
    <w:rsid w:val="00EF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2021-08-02T07:49:00Z</dcterms:created>
  <dcterms:modified xsi:type="dcterms:W3CDTF">2021-09-09T08:26:00Z</dcterms:modified>
</cp:coreProperties>
</file>