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F8" w:rsidRDefault="004B7CF8" w:rsidP="00104B7B">
      <w:pPr>
        <w:ind w:firstLine="709"/>
        <w:jc w:val="center"/>
        <w:rPr>
          <w:rFonts w:ascii="Times New Roman" w:eastAsia="Calibri" w:hAnsi="Times New Roman" w:cs="Times New Roman"/>
          <w:b/>
          <w:sz w:val="28"/>
          <w:szCs w:val="28"/>
        </w:rPr>
      </w:pPr>
      <w:r w:rsidRPr="004B7CF8">
        <w:rPr>
          <w:rFonts w:ascii="Times New Roman" w:eastAsia="Calibri" w:hAnsi="Times New Roman" w:cs="Times New Roman"/>
          <w:b/>
          <w:sz w:val="28"/>
          <w:szCs w:val="28"/>
        </w:rPr>
        <w:t>Возрастны</w:t>
      </w:r>
      <w:r w:rsidR="00404708">
        <w:rPr>
          <w:rFonts w:ascii="Times New Roman" w:eastAsia="Calibri" w:hAnsi="Times New Roman" w:cs="Times New Roman"/>
          <w:b/>
          <w:sz w:val="28"/>
          <w:szCs w:val="28"/>
        </w:rPr>
        <w:t>е особенности развития детей 1,5</w:t>
      </w:r>
      <w:r w:rsidR="00B601F6">
        <w:rPr>
          <w:rFonts w:ascii="Times New Roman" w:eastAsia="Calibri" w:hAnsi="Times New Roman" w:cs="Times New Roman"/>
          <w:b/>
          <w:sz w:val="28"/>
          <w:szCs w:val="28"/>
        </w:rPr>
        <w:t>-2</w:t>
      </w:r>
      <w:r w:rsidRPr="004B7CF8">
        <w:rPr>
          <w:rFonts w:ascii="Times New Roman" w:eastAsia="Calibri" w:hAnsi="Times New Roman" w:cs="Times New Roman"/>
          <w:b/>
          <w:sz w:val="28"/>
          <w:szCs w:val="28"/>
        </w:rPr>
        <w:t xml:space="preserve"> лет</w:t>
      </w:r>
    </w:p>
    <w:p w:rsidR="00030778" w:rsidRPr="00030778" w:rsidRDefault="00030778" w:rsidP="00030778">
      <w:pPr>
        <w:spacing w:after="0" w:line="240" w:lineRule="auto"/>
        <w:ind w:firstLine="709"/>
        <w:jc w:val="both"/>
        <w:rPr>
          <w:rFonts w:ascii="Times New Roman" w:eastAsia="Calibri" w:hAnsi="Times New Roman" w:cs="Times New Roman"/>
          <w:sz w:val="28"/>
          <w:szCs w:val="28"/>
        </w:rPr>
      </w:pP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На втором году жизни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двух лет составляет 4-5,5 часа.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Постепенно </w:t>
      </w:r>
      <w:r w:rsidRPr="00030778">
        <w:rPr>
          <w:rFonts w:ascii="Times New Roman" w:eastAsia="Calibri" w:hAnsi="Times New Roman" w:cs="Times New Roman"/>
          <w:b/>
          <w:sz w:val="24"/>
          <w:szCs w:val="24"/>
        </w:rPr>
        <w:t>совершенствуется ходьба.</w:t>
      </w:r>
      <w:r w:rsidRPr="00030778">
        <w:rPr>
          <w:rFonts w:ascii="Times New Roman" w:eastAsia="Calibri" w:hAnsi="Times New Roman" w:cs="Times New Roman"/>
          <w:sz w:val="24"/>
          <w:szCs w:val="24"/>
        </w:rPr>
        <w:t xml:space="preserve">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В подвижных играх и на музыкальных занятиях дети делают боковые шаги, медленно кружатся на месте.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proofErr w:type="gramStart"/>
      <w:r w:rsidRPr="00030778">
        <w:rPr>
          <w:rFonts w:ascii="Times New Roman" w:eastAsia="Calibri" w:hAnsi="Times New Roman" w:cs="Times New Roman"/>
          <w:sz w:val="24"/>
          <w:szCs w:val="24"/>
        </w:rPr>
        <w:t>После полутора лет у малышей кроме основных развиваются и подражательные движения (мишке, зайчику).</w:t>
      </w:r>
      <w:proofErr w:type="gramEnd"/>
      <w:r w:rsidRPr="00030778">
        <w:rPr>
          <w:rFonts w:ascii="Times New Roman" w:eastAsia="Calibri" w:hAnsi="Times New Roman" w:cs="Times New Roman"/>
          <w:sz w:val="24"/>
          <w:szCs w:val="24"/>
        </w:rPr>
        <w:t xml:space="preserve"> В простых подвижных играх и  плясках дети привыкают координировать свои движения и действия друг с другом (при  числе участвующих не более 8–10).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в игровых действиях детей уже отражается </w:t>
      </w:r>
      <w:proofErr w:type="gramStart"/>
      <w:r w:rsidRPr="00030778">
        <w:rPr>
          <w:rFonts w:ascii="Times New Roman" w:eastAsia="Calibri" w:hAnsi="Times New Roman" w:cs="Times New Roman"/>
          <w:sz w:val="24"/>
          <w:szCs w:val="24"/>
        </w:rPr>
        <w:t>привычная им</w:t>
      </w:r>
      <w:proofErr w:type="gramEnd"/>
      <w:r w:rsidRPr="00030778">
        <w:rPr>
          <w:rFonts w:ascii="Times New Roman" w:eastAsia="Calibri" w:hAnsi="Times New Roman" w:cs="Times New Roman"/>
          <w:sz w:val="24"/>
          <w:szCs w:val="24"/>
        </w:rPr>
        <w:t xml:space="preserve"> жизненная последовательность: погуляв с куклой, кормят ее и укладывают спать.</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proofErr w:type="gramStart"/>
      <w:r w:rsidRPr="00030778">
        <w:rPr>
          <w:rFonts w:ascii="Times New Roman" w:eastAsia="Calibri" w:hAnsi="Times New Roman" w:cs="Times New Roman"/>
          <w:sz w:val="24"/>
          <w:szCs w:val="24"/>
        </w:rPr>
        <w:t xml:space="preserve">На втором году жизни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proofErr w:type="spellStart"/>
      <w:r w:rsidRPr="00030778">
        <w:rPr>
          <w:rFonts w:ascii="Times New Roman" w:eastAsia="Calibri" w:hAnsi="Times New Roman" w:cs="Times New Roman"/>
          <w:sz w:val="24"/>
          <w:szCs w:val="24"/>
        </w:rPr>
        <w:t>отобразительной</w:t>
      </w:r>
      <w:proofErr w:type="spellEnd"/>
      <w:r w:rsidRPr="00030778">
        <w:rPr>
          <w:rFonts w:ascii="Times New Roman" w:eastAsia="Calibri" w:hAnsi="Times New Roman" w:cs="Times New Roman"/>
          <w:sz w:val="24"/>
          <w:szCs w:val="24"/>
        </w:rPr>
        <w:t xml:space="preserve">). </w:t>
      </w:r>
      <w:proofErr w:type="gramEnd"/>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Второй год жизни – </w:t>
      </w:r>
      <w:r w:rsidRPr="00030778">
        <w:rPr>
          <w:rFonts w:ascii="Times New Roman" w:eastAsia="Calibri" w:hAnsi="Times New Roman" w:cs="Times New Roman"/>
          <w:b/>
          <w:sz w:val="24"/>
          <w:szCs w:val="24"/>
        </w:rPr>
        <w:t>период интенсивного формирования речи.</w:t>
      </w:r>
      <w:r w:rsidRPr="00030778">
        <w:rPr>
          <w:rFonts w:ascii="Times New Roman" w:eastAsia="Calibri" w:hAnsi="Times New Roman" w:cs="Times New Roman"/>
          <w:sz w:val="24"/>
          <w:szCs w:val="24"/>
        </w:rPr>
        <w:t xml:space="preserve"> Связи между предметом (действием) и словами, их обозначающими, формируются в 6–10 раз быстрее, чем в конце первого года. При этом понимание речи окружающих по-прежнему опережает умение говорить.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В процессе разнообразной деятельности </w:t>
      </w:r>
      <w:proofErr w:type="gramStart"/>
      <w:r w:rsidRPr="00030778">
        <w:rPr>
          <w:rFonts w:ascii="Times New Roman" w:eastAsia="Calibri" w:hAnsi="Times New Roman" w:cs="Times New Roman"/>
          <w:sz w:val="24"/>
          <w:szCs w:val="24"/>
        </w:rPr>
        <w:t>со</w:t>
      </w:r>
      <w:proofErr w:type="gramEnd"/>
      <w:r w:rsidRPr="00030778">
        <w:rPr>
          <w:rFonts w:ascii="Times New Roman" w:eastAsia="Calibri" w:hAnsi="Times New Roman" w:cs="Times New Roman"/>
          <w:sz w:val="24"/>
          <w:szCs w:val="24"/>
        </w:rPr>
        <w:t xml:space="preserve">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w:t>
      </w:r>
      <w:r w:rsidRPr="00030778">
        <w:rPr>
          <w:rFonts w:ascii="Times New Roman" w:eastAsia="Calibri" w:hAnsi="Times New Roman" w:cs="Times New Roman"/>
          <w:sz w:val="24"/>
          <w:szCs w:val="24"/>
        </w:rPr>
        <w:lastRenderedPageBreak/>
        <w:t>года на просьбу показать какой-либо предмет малыш ориентировался на случайные несущественные признаки. Так, словом «</w:t>
      </w:r>
      <w:proofErr w:type="spellStart"/>
      <w:r w:rsidRPr="00030778">
        <w:rPr>
          <w:rFonts w:ascii="Times New Roman" w:eastAsia="Calibri" w:hAnsi="Times New Roman" w:cs="Times New Roman"/>
          <w:sz w:val="24"/>
          <w:szCs w:val="24"/>
        </w:rPr>
        <w:t>кх</w:t>
      </w:r>
      <w:proofErr w:type="spellEnd"/>
      <w:r w:rsidRPr="00030778">
        <w:rPr>
          <w:rFonts w:ascii="Times New Roman" w:eastAsia="Calibri" w:hAnsi="Times New Roman" w:cs="Times New Roman"/>
          <w:sz w:val="24"/>
          <w:szCs w:val="24"/>
        </w:rPr>
        <w:t>» он обозначал и кошку, и меховой воротник.</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030778" w:rsidRPr="00030778" w:rsidRDefault="00030778" w:rsidP="00030778">
      <w:pPr>
        <w:spacing w:after="0" w:line="240" w:lineRule="auto"/>
        <w:ind w:firstLine="709"/>
        <w:jc w:val="both"/>
        <w:rPr>
          <w:rFonts w:ascii="Times New Roman" w:eastAsia="Calibri" w:hAnsi="Times New Roman" w:cs="Times New Roman"/>
          <w:spacing w:val="-10"/>
          <w:sz w:val="24"/>
          <w:szCs w:val="24"/>
        </w:rPr>
      </w:pPr>
      <w:r w:rsidRPr="00030778">
        <w:rPr>
          <w:rFonts w:ascii="Times New Roman" w:eastAsia="Calibri" w:hAnsi="Times New Roman" w:cs="Times New Roman"/>
          <w:sz w:val="24"/>
          <w:szCs w:val="24"/>
        </w:rP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w:t>
      </w:r>
      <w:proofErr w:type="gramStart"/>
      <w:r w:rsidRPr="00030778">
        <w:rPr>
          <w:rFonts w:ascii="Times New Roman" w:eastAsia="Calibri" w:hAnsi="Times New Roman" w:cs="Times New Roman"/>
          <w:sz w:val="24"/>
          <w:szCs w:val="24"/>
        </w:rPr>
        <w:t>со</w:t>
      </w:r>
      <w:proofErr w:type="gramEnd"/>
      <w:r w:rsidRPr="00030778">
        <w:rPr>
          <w:rFonts w:ascii="Times New Roman" w:eastAsia="Calibri" w:hAnsi="Times New Roman" w:cs="Times New Roman"/>
          <w:sz w:val="24"/>
          <w:szCs w:val="24"/>
        </w:rPr>
        <w:t xml:space="preserve"> взрослым о недавних событиях или вещах, связанных с их личным опытом: «Куда </w:t>
      </w:r>
      <w:r w:rsidRPr="00030778">
        <w:rPr>
          <w:rFonts w:ascii="Times New Roman" w:eastAsia="Calibri" w:hAnsi="Times New Roman" w:cs="Times New Roman"/>
          <w:spacing w:val="-12"/>
          <w:sz w:val="24"/>
          <w:szCs w:val="24"/>
        </w:rPr>
        <w:t>ходили?» – «Гулять». –  «Кого видели?» –  «Собачку». –  «Кого кормили зернышками?» –  «Птичку».</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 Активный словарь к полутора годам  равен примерно 20-30 словам. После 1 года 8-10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т.д.), а также предлоги. </w:t>
      </w:r>
    </w:p>
    <w:p w:rsidR="00030778" w:rsidRPr="00183A9F" w:rsidRDefault="00030778" w:rsidP="00030778">
      <w:pPr>
        <w:spacing w:after="0" w:line="240" w:lineRule="auto"/>
        <w:ind w:firstLine="709"/>
        <w:jc w:val="both"/>
        <w:rPr>
          <w:rFonts w:ascii="Times New Roman" w:eastAsia="Calibri" w:hAnsi="Times New Roman" w:cs="Times New Roman"/>
          <w:sz w:val="24"/>
          <w:szCs w:val="24"/>
        </w:rPr>
      </w:pPr>
      <w:r w:rsidRPr="00183A9F">
        <w:rPr>
          <w:rFonts w:ascii="Times New Roman" w:eastAsia="Calibri" w:hAnsi="Times New Roman" w:cs="Times New Roman"/>
          <w:sz w:val="24"/>
          <w:szCs w:val="24"/>
        </w:rPr>
        <w:t>Упрощенные слова (</w:t>
      </w:r>
      <w:proofErr w:type="spellStart"/>
      <w:proofErr w:type="gramStart"/>
      <w:r w:rsidRPr="00183A9F">
        <w:rPr>
          <w:rFonts w:ascii="Times New Roman" w:eastAsia="Calibri" w:hAnsi="Times New Roman" w:cs="Times New Roman"/>
          <w:sz w:val="24"/>
          <w:szCs w:val="24"/>
        </w:rPr>
        <w:t>ту-ту</w:t>
      </w:r>
      <w:proofErr w:type="spellEnd"/>
      <w:proofErr w:type="gramEnd"/>
      <w:r w:rsidRPr="00183A9F">
        <w:rPr>
          <w:rFonts w:ascii="Times New Roman" w:eastAsia="Calibri" w:hAnsi="Times New Roman" w:cs="Times New Roman"/>
          <w:sz w:val="24"/>
          <w:szCs w:val="24"/>
        </w:rPr>
        <w:t xml:space="preserve">, </w:t>
      </w:r>
      <w:proofErr w:type="spellStart"/>
      <w:r w:rsidRPr="00183A9F">
        <w:rPr>
          <w:rFonts w:ascii="Times New Roman" w:eastAsia="Calibri" w:hAnsi="Times New Roman" w:cs="Times New Roman"/>
          <w:sz w:val="24"/>
          <w:szCs w:val="24"/>
        </w:rPr>
        <w:t>ав-ав</w:t>
      </w:r>
      <w:proofErr w:type="spellEnd"/>
      <w:r w:rsidRPr="00183A9F">
        <w:rPr>
          <w:rFonts w:ascii="Times New Roman" w:eastAsia="Calibri" w:hAnsi="Times New Roman" w:cs="Times New Roman"/>
          <w:sz w:val="24"/>
          <w:szCs w:val="24"/>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Ребенок в большинстве случаев  правильно</w:t>
      </w:r>
      <w:r w:rsidRPr="00030778">
        <w:rPr>
          <w:rFonts w:ascii="Times New Roman" w:eastAsia="Calibri" w:hAnsi="Times New Roman" w:cs="Times New Roman"/>
          <w:sz w:val="28"/>
          <w:szCs w:val="28"/>
        </w:rPr>
        <w:t xml:space="preserve"> </w:t>
      </w:r>
      <w:r w:rsidRPr="00183A9F">
        <w:rPr>
          <w:rFonts w:ascii="Times New Roman" w:eastAsia="Calibri" w:hAnsi="Times New Roman" w:cs="Times New Roman"/>
          <w:sz w:val="24"/>
          <w:szCs w:val="24"/>
        </w:rPr>
        <w:t>пр</w:t>
      </w:r>
      <w:r w:rsidR="00E41392">
        <w:rPr>
          <w:rFonts w:ascii="Times New Roman" w:eastAsia="Calibri" w:hAnsi="Times New Roman" w:cs="Times New Roman"/>
          <w:sz w:val="24"/>
          <w:szCs w:val="24"/>
        </w:rPr>
        <w:t>оизносит губно-губные звуки (</w:t>
      </w:r>
      <w:proofErr w:type="spellStart"/>
      <w:proofErr w:type="gramStart"/>
      <w:r w:rsidR="00E41392">
        <w:rPr>
          <w:rFonts w:ascii="Times New Roman" w:eastAsia="Calibri" w:hAnsi="Times New Roman" w:cs="Times New Roman"/>
          <w:sz w:val="24"/>
          <w:szCs w:val="24"/>
        </w:rPr>
        <w:t>п</w:t>
      </w:r>
      <w:proofErr w:type="spellEnd"/>
      <w:proofErr w:type="gramEnd"/>
      <w:r w:rsidR="00E41392">
        <w:rPr>
          <w:rFonts w:ascii="Times New Roman" w:eastAsia="Calibri" w:hAnsi="Times New Roman" w:cs="Times New Roman"/>
          <w:sz w:val="24"/>
          <w:szCs w:val="24"/>
        </w:rPr>
        <w:t xml:space="preserve">, </w:t>
      </w:r>
      <w:r w:rsidRPr="00183A9F">
        <w:rPr>
          <w:rFonts w:ascii="Times New Roman" w:eastAsia="Calibri" w:hAnsi="Times New Roman" w:cs="Times New Roman"/>
          <w:sz w:val="24"/>
          <w:szCs w:val="24"/>
        </w:rPr>
        <w:t xml:space="preserve">б, м), передние </w:t>
      </w:r>
      <w:proofErr w:type="spellStart"/>
      <w:r w:rsidRPr="00183A9F">
        <w:rPr>
          <w:rFonts w:ascii="Times New Roman" w:eastAsia="Calibri" w:hAnsi="Times New Roman" w:cs="Times New Roman"/>
          <w:sz w:val="24"/>
          <w:szCs w:val="24"/>
        </w:rPr>
        <w:t>небоязычны</w:t>
      </w:r>
      <w:r>
        <w:rPr>
          <w:rFonts w:ascii="Times New Roman" w:eastAsia="Calibri" w:hAnsi="Times New Roman" w:cs="Times New Roman"/>
          <w:sz w:val="24"/>
          <w:szCs w:val="24"/>
        </w:rPr>
        <w:t>е</w:t>
      </w:r>
      <w:proofErr w:type="spellEnd"/>
      <w:r>
        <w:rPr>
          <w:rFonts w:ascii="Times New Roman" w:eastAsia="Calibri" w:hAnsi="Times New Roman" w:cs="Times New Roman"/>
          <w:sz w:val="24"/>
          <w:szCs w:val="24"/>
        </w:rPr>
        <w:t xml:space="preserve"> (т, </w:t>
      </w:r>
      <w:proofErr w:type="spellStart"/>
      <w:r>
        <w:rPr>
          <w:rFonts w:ascii="Times New Roman" w:eastAsia="Calibri" w:hAnsi="Times New Roman" w:cs="Times New Roman"/>
          <w:sz w:val="24"/>
          <w:szCs w:val="24"/>
        </w:rPr>
        <w:t>д</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w:t>
      </w:r>
      <w:proofErr w:type="spellEnd"/>
      <w:r>
        <w:rPr>
          <w:rFonts w:ascii="Times New Roman" w:eastAsia="Calibri" w:hAnsi="Times New Roman" w:cs="Times New Roman"/>
          <w:sz w:val="24"/>
          <w:szCs w:val="24"/>
        </w:rPr>
        <w:t xml:space="preserve">), задние </w:t>
      </w:r>
      <w:proofErr w:type="spellStart"/>
      <w:r>
        <w:rPr>
          <w:rFonts w:ascii="Times New Roman" w:eastAsia="Calibri" w:hAnsi="Times New Roman" w:cs="Times New Roman"/>
          <w:sz w:val="24"/>
          <w:szCs w:val="24"/>
        </w:rPr>
        <w:t>небоязычные</w:t>
      </w:r>
      <w:proofErr w:type="spellEnd"/>
      <w:r>
        <w:rPr>
          <w:rFonts w:ascii="Times New Roman" w:eastAsia="Calibri" w:hAnsi="Times New Roman" w:cs="Times New Roman"/>
          <w:sz w:val="24"/>
          <w:szCs w:val="24"/>
        </w:rPr>
        <w:t xml:space="preserve"> </w:t>
      </w:r>
      <w:r w:rsidRPr="00183A9F">
        <w:rPr>
          <w:rFonts w:ascii="Times New Roman" w:eastAsia="Calibri" w:hAnsi="Times New Roman" w:cs="Times New Roman"/>
          <w:sz w:val="24"/>
          <w:szCs w:val="24"/>
        </w:rPr>
        <w:t xml:space="preserve">(г, </w:t>
      </w:r>
      <w:proofErr w:type="spellStart"/>
      <w:r w:rsidRPr="00183A9F">
        <w:rPr>
          <w:rFonts w:ascii="Times New Roman" w:eastAsia="Calibri" w:hAnsi="Times New Roman" w:cs="Times New Roman"/>
          <w:sz w:val="24"/>
          <w:szCs w:val="24"/>
        </w:rPr>
        <w:t>х</w:t>
      </w:r>
      <w:proofErr w:type="spellEnd"/>
      <w:r w:rsidRPr="00183A9F">
        <w:rPr>
          <w:rFonts w:ascii="Times New Roman" w:eastAsia="Calibri" w:hAnsi="Times New Roman" w:cs="Times New Roman"/>
          <w:sz w:val="24"/>
          <w:szCs w:val="24"/>
        </w:rPr>
        <w:t>).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 К полутора годам в высказываниях детей появляются двухсловные предложения, а в конце второго года обычным становится использование тре</w:t>
      </w:r>
      <w:proofErr w:type="gramStart"/>
      <w:r w:rsidRPr="00030778">
        <w:rPr>
          <w:rFonts w:ascii="Times New Roman" w:eastAsia="Calibri" w:hAnsi="Times New Roman" w:cs="Times New Roman"/>
          <w:sz w:val="24"/>
          <w:szCs w:val="24"/>
        </w:rPr>
        <w:t>х-</w:t>
      </w:r>
      <w:proofErr w:type="gramEnd"/>
      <w:r w:rsidRPr="00030778">
        <w:rPr>
          <w:rFonts w:ascii="Times New Roman" w:eastAsia="Calibri" w:hAnsi="Times New Roman" w:cs="Times New Roman"/>
          <w:sz w:val="24"/>
          <w:szCs w:val="24"/>
        </w:rPr>
        <w:t xml:space="preserve"> четырехсловных предложений.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Ребенок старше полутора лет активно обращается </w:t>
      </w:r>
      <w:proofErr w:type="gramStart"/>
      <w:r w:rsidRPr="00030778">
        <w:rPr>
          <w:rFonts w:ascii="Times New Roman" w:eastAsia="Calibri" w:hAnsi="Times New Roman" w:cs="Times New Roman"/>
          <w:sz w:val="24"/>
          <w:szCs w:val="24"/>
        </w:rPr>
        <w:t>ко</w:t>
      </w:r>
      <w:proofErr w:type="gramEnd"/>
      <w:r w:rsidRPr="00030778">
        <w:rPr>
          <w:rFonts w:ascii="Times New Roman" w:eastAsia="Calibri" w:hAnsi="Times New Roman" w:cs="Times New Roman"/>
          <w:sz w:val="24"/>
          <w:szCs w:val="24"/>
        </w:rPr>
        <w:t xml:space="preserve"> взрослым с вопросами. Но выражает их преимущественно интонационно: «Ия </w:t>
      </w:r>
      <w:proofErr w:type="spellStart"/>
      <w:r w:rsidRPr="00030778">
        <w:rPr>
          <w:rFonts w:ascii="Times New Roman" w:eastAsia="Calibri" w:hAnsi="Times New Roman" w:cs="Times New Roman"/>
          <w:sz w:val="24"/>
          <w:szCs w:val="24"/>
        </w:rPr>
        <w:t>куся</w:t>
      </w:r>
      <w:proofErr w:type="spellEnd"/>
      <w:r w:rsidRPr="00030778">
        <w:rPr>
          <w:rFonts w:ascii="Times New Roman" w:eastAsia="Calibri" w:hAnsi="Times New Roman" w:cs="Times New Roman"/>
          <w:sz w:val="24"/>
          <w:szCs w:val="24"/>
        </w:rPr>
        <w:t xml:space="preserve">?» – то есть «Ира кушала?» Вопросительными словами дети пользуются реже, но могут спросить: «Где платок?», «Баба куда пошла?», «Это что?».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b/>
          <w:sz w:val="24"/>
          <w:szCs w:val="24"/>
        </w:rPr>
        <w:t>Совершенствуется самостоятельность детей в предметно-игровой деятельности и самообслуживании.</w:t>
      </w:r>
      <w:r w:rsidRPr="00030778">
        <w:rPr>
          <w:rFonts w:ascii="Times New Roman" w:eastAsia="Calibri" w:hAnsi="Times New Roman" w:cs="Times New Roman"/>
          <w:sz w:val="24"/>
          <w:szCs w:val="24"/>
        </w:rPr>
        <w:t xml:space="preserve">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Малыш </w:t>
      </w:r>
      <w:proofErr w:type="gramStart"/>
      <w:r w:rsidRPr="00030778">
        <w:rPr>
          <w:rFonts w:ascii="Times New Roman" w:eastAsia="Calibri" w:hAnsi="Times New Roman" w:cs="Times New Roman"/>
          <w:sz w:val="24"/>
          <w:szCs w:val="24"/>
        </w:rPr>
        <w:t>овладевает умением самостоятельно есть</w:t>
      </w:r>
      <w:proofErr w:type="gramEnd"/>
      <w:r w:rsidRPr="00030778">
        <w:rPr>
          <w:rFonts w:ascii="Times New Roman" w:eastAsia="Calibri" w:hAnsi="Times New Roman" w:cs="Times New Roman"/>
          <w:sz w:val="24"/>
          <w:szCs w:val="24"/>
        </w:rPr>
        <w:t xml:space="preserve"> любую пищу, умываться и мыть руки, приобретает навыки опрятности.</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b/>
          <w:sz w:val="24"/>
          <w:szCs w:val="24"/>
        </w:rPr>
        <w:t xml:space="preserve"> Расширяется ориентировка в ближайшем окружении.</w:t>
      </w:r>
      <w:r w:rsidRPr="00030778">
        <w:rPr>
          <w:rFonts w:ascii="Times New Roman" w:eastAsia="Calibri" w:hAnsi="Times New Roman" w:cs="Times New Roman"/>
          <w:sz w:val="24"/>
          <w:szCs w:val="24"/>
        </w:rPr>
        <w:t xml:space="preserve"> </w:t>
      </w:r>
      <w:proofErr w:type="gramStart"/>
      <w:r w:rsidRPr="00030778">
        <w:rPr>
          <w:rFonts w:ascii="Times New Roman" w:eastAsia="Calibri" w:hAnsi="Times New Roman" w:cs="Times New Roman"/>
          <w:sz w:val="24"/>
          <w:szCs w:val="24"/>
        </w:rP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rsidRPr="00030778">
        <w:rPr>
          <w:rFonts w:ascii="Times New Roman" w:eastAsia="Calibri" w:hAnsi="Times New Roman" w:cs="Times New Roman"/>
          <w:sz w:val="24"/>
          <w:szCs w:val="24"/>
        </w:rPr>
        <w:t xml:space="preserve"> Общение </w:t>
      </w:r>
      <w:proofErr w:type="gramStart"/>
      <w:r w:rsidRPr="00030778">
        <w:rPr>
          <w:rFonts w:ascii="Times New Roman" w:eastAsia="Calibri" w:hAnsi="Times New Roman" w:cs="Times New Roman"/>
          <w:sz w:val="24"/>
          <w:szCs w:val="24"/>
        </w:rPr>
        <w:t>со</w:t>
      </w:r>
      <w:proofErr w:type="gramEnd"/>
      <w:r w:rsidRPr="00030778">
        <w:rPr>
          <w:rFonts w:ascii="Times New Roman" w:eastAsia="Calibri" w:hAnsi="Times New Roman" w:cs="Times New Roman"/>
          <w:sz w:val="24"/>
          <w:szCs w:val="24"/>
        </w:rPr>
        <w:t xml:space="preserve"> взрослым носит деловой, объектно-направленный характер.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На втором году закрепляется и </w:t>
      </w:r>
      <w:r w:rsidRPr="00030778">
        <w:rPr>
          <w:rFonts w:ascii="Times New Roman" w:eastAsia="Calibri" w:hAnsi="Times New Roman" w:cs="Times New Roman"/>
          <w:b/>
          <w:sz w:val="24"/>
          <w:szCs w:val="24"/>
        </w:rPr>
        <w:t xml:space="preserve">углубляется потребность общения </w:t>
      </w:r>
      <w:proofErr w:type="gramStart"/>
      <w:r w:rsidRPr="00030778">
        <w:rPr>
          <w:rFonts w:ascii="Times New Roman" w:eastAsia="Calibri" w:hAnsi="Times New Roman" w:cs="Times New Roman"/>
          <w:b/>
          <w:sz w:val="24"/>
          <w:szCs w:val="24"/>
        </w:rPr>
        <w:t>со</w:t>
      </w:r>
      <w:proofErr w:type="gramEnd"/>
      <w:r w:rsidRPr="00030778">
        <w:rPr>
          <w:rFonts w:ascii="Times New Roman" w:eastAsia="Calibri" w:hAnsi="Times New Roman" w:cs="Times New Roman"/>
          <w:b/>
          <w:sz w:val="24"/>
          <w:szCs w:val="24"/>
        </w:rPr>
        <w:t xml:space="preserve"> взрослым по самым разным поводам</w:t>
      </w:r>
      <w:r w:rsidRPr="00030778">
        <w:rPr>
          <w:rFonts w:ascii="Times New Roman" w:eastAsia="Calibri" w:hAnsi="Times New Roman" w:cs="Times New Roman"/>
          <w:sz w:val="24"/>
          <w:szCs w:val="24"/>
        </w:rPr>
        <w:t xml:space="preserve">.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rsidRPr="00030778">
        <w:rPr>
          <w:rFonts w:ascii="Times New Roman" w:eastAsia="Calibri" w:hAnsi="Times New Roman" w:cs="Times New Roman"/>
          <w:sz w:val="24"/>
          <w:szCs w:val="24"/>
        </w:rPr>
        <w:t>со</w:t>
      </w:r>
      <w:proofErr w:type="gramEnd"/>
      <w:r w:rsidRPr="00030778">
        <w:rPr>
          <w:rFonts w:ascii="Times New Roman" w:eastAsia="Calibri" w:hAnsi="Times New Roman" w:cs="Times New Roman"/>
          <w:sz w:val="24"/>
          <w:szCs w:val="24"/>
        </w:rPr>
        <w:t xml:space="preserve"> взрослым, хотя в этом возрасте ребенок охотно говорит только с близкими, хорошо знакомыми ему людьми.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lastRenderedPageBreak/>
        <w:t xml:space="preserve">На втором году жизни у детей сохраняется и развивается </w:t>
      </w:r>
      <w:proofErr w:type="gramStart"/>
      <w:r w:rsidRPr="00030778">
        <w:rPr>
          <w:rFonts w:ascii="Times New Roman" w:eastAsia="Calibri" w:hAnsi="Times New Roman" w:cs="Times New Roman"/>
          <w:sz w:val="24"/>
          <w:szCs w:val="24"/>
        </w:rPr>
        <w:t>эмоциональное</w:t>
      </w:r>
      <w:proofErr w:type="gramEnd"/>
      <w:r w:rsidRPr="00030778">
        <w:rPr>
          <w:rFonts w:ascii="Times New Roman" w:eastAsia="Calibri" w:hAnsi="Times New Roman" w:cs="Times New Roman"/>
          <w:sz w:val="24"/>
          <w:szCs w:val="24"/>
        </w:rPr>
        <w:t xml:space="preserve"> </w:t>
      </w:r>
      <w:proofErr w:type="spellStart"/>
      <w:r w:rsidRPr="00030778">
        <w:rPr>
          <w:rFonts w:ascii="Times New Roman" w:eastAsia="Calibri" w:hAnsi="Times New Roman" w:cs="Times New Roman"/>
          <w:sz w:val="24"/>
          <w:szCs w:val="24"/>
        </w:rPr>
        <w:t>взаимообщение</w:t>
      </w:r>
      <w:proofErr w:type="spellEnd"/>
      <w:r w:rsidRPr="00030778">
        <w:rPr>
          <w:rFonts w:ascii="Times New Roman" w:eastAsia="Calibri" w:hAnsi="Times New Roman" w:cs="Times New Roman"/>
          <w:sz w:val="24"/>
          <w:szCs w:val="24"/>
        </w:rPr>
        <w:t xml:space="preserve">. По двое-трое они самостоятельно играют друг с другом в разученные ранее при помощи взрослого игры («Прятки», «Догонялки»).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Однако опыт </w:t>
      </w:r>
      <w:proofErr w:type="spellStart"/>
      <w:r w:rsidRPr="00030778">
        <w:rPr>
          <w:rFonts w:ascii="Times New Roman" w:eastAsia="Calibri" w:hAnsi="Times New Roman" w:cs="Times New Roman"/>
          <w:sz w:val="24"/>
          <w:szCs w:val="24"/>
        </w:rPr>
        <w:t>взаимообщения</w:t>
      </w:r>
      <w:proofErr w:type="spellEnd"/>
      <w:r w:rsidRPr="00030778">
        <w:rPr>
          <w:rFonts w:ascii="Times New Roman" w:eastAsia="Calibri" w:hAnsi="Times New Roman" w:cs="Times New Roman"/>
          <w:sz w:val="24"/>
          <w:szCs w:val="24"/>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proofErr w:type="gramStart"/>
      <w:r w:rsidRPr="00030778">
        <w:rPr>
          <w:rFonts w:ascii="Times New Roman" w:eastAsia="Calibri" w:hAnsi="Times New Roman" w:cs="Times New Roman"/>
          <w:sz w:val="24"/>
          <w:szCs w:val="24"/>
        </w:rPr>
        <w:t>Игрушка в руках другого гораздо интереснее для малыша, чем та, что стоит рядом.</w:t>
      </w:r>
      <w:proofErr w:type="gramEnd"/>
      <w:r w:rsidRPr="00030778">
        <w:rPr>
          <w:rFonts w:ascii="Times New Roman" w:eastAsia="Calibri" w:hAnsi="Times New Roman" w:cs="Times New Roman"/>
          <w:sz w:val="24"/>
          <w:szCs w:val="24"/>
        </w:rPr>
        <w:t xml:space="preserve"> Отобрав ее у соседа, </w:t>
      </w:r>
      <w:proofErr w:type="gramStart"/>
      <w:r w:rsidRPr="00030778">
        <w:rPr>
          <w:rFonts w:ascii="Times New Roman" w:eastAsia="Calibri" w:hAnsi="Times New Roman" w:cs="Times New Roman"/>
          <w:sz w:val="24"/>
          <w:szCs w:val="24"/>
        </w:rPr>
        <w:t>но</w:t>
      </w:r>
      <w:proofErr w:type="gramEnd"/>
      <w:r w:rsidRPr="00030778">
        <w:rPr>
          <w:rFonts w:ascii="Times New Roman" w:eastAsia="Calibri" w:hAnsi="Times New Roman" w:cs="Times New Roman"/>
          <w:sz w:val="24"/>
          <w:szCs w:val="24"/>
        </w:rPr>
        <w:t xml:space="preserve"> не зная, что делать дальше, малыш ее просто бросает. Воспитателю не следует проходить мимо подобных фактов, чтобы у детей не пропало желание общаться.</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 </w:t>
      </w:r>
      <w:proofErr w:type="spellStart"/>
      <w:r w:rsidRPr="00030778">
        <w:rPr>
          <w:rFonts w:ascii="Times New Roman" w:eastAsia="Calibri" w:hAnsi="Times New Roman" w:cs="Times New Roman"/>
          <w:sz w:val="24"/>
          <w:szCs w:val="24"/>
        </w:rPr>
        <w:t>Взаимообщение</w:t>
      </w:r>
      <w:proofErr w:type="spellEnd"/>
      <w:r w:rsidRPr="00030778">
        <w:rPr>
          <w:rFonts w:ascii="Times New Roman" w:eastAsia="Calibri" w:hAnsi="Times New Roman" w:cs="Times New Roman"/>
          <w:sz w:val="24"/>
          <w:szCs w:val="24"/>
        </w:rPr>
        <w:t xml:space="preserve">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030778" w:rsidRPr="00030778" w:rsidRDefault="00030778" w:rsidP="00030778">
      <w:pPr>
        <w:spacing w:after="0" w:line="240" w:lineRule="auto"/>
        <w:ind w:firstLine="709"/>
        <w:jc w:val="both"/>
        <w:rPr>
          <w:rFonts w:ascii="Times New Roman" w:eastAsia="Calibri" w:hAnsi="Times New Roman" w:cs="Times New Roman"/>
          <w:sz w:val="24"/>
          <w:szCs w:val="24"/>
        </w:rPr>
      </w:pPr>
      <w:r w:rsidRPr="00030778">
        <w:rPr>
          <w:rFonts w:ascii="Times New Roman" w:eastAsia="Calibri" w:hAnsi="Times New Roman" w:cs="Times New Roman"/>
          <w:sz w:val="24"/>
          <w:szCs w:val="24"/>
        </w:rPr>
        <w:t xml:space="preserve">На фоне «охраны» деятельности каждого малыша нужно формировать совместные действия. Сначала по подсказу взрослого, а к двум годам самостоятельно дети способны помогать друг другу: принести предмет, необходимый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w:t>
      </w:r>
    </w:p>
    <w:p w:rsidR="00CD18E7" w:rsidRPr="00030778" w:rsidRDefault="00CD18E7" w:rsidP="00030778">
      <w:pPr>
        <w:spacing w:after="0" w:line="240" w:lineRule="auto"/>
        <w:ind w:firstLine="709"/>
        <w:jc w:val="both"/>
        <w:rPr>
          <w:rFonts w:ascii="Times New Roman" w:hAnsi="Times New Roman" w:cs="Times New Roman"/>
          <w:sz w:val="24"/>
          <w:szCs w:val="24"/>
        </w:rPr>
      </w:pPr>
      <w:bookmarkStart w:id="0" w:name="_GoBack"/>
      <w:bookmarkEnd w:id="0"/>
    </w:p>
    <w:sectPr w:rsidR="00CD18E7" w:rsidRPr="00030778" w:rsidSect="007B79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209"/>
    <w:rsid w:val="00030778"/>
    <w:rsid w:val="00104B7B"/>
    <w:rsid w:val="001B1A88"/>
    <w:rsid w:val="00404708"/>
    <w:rsid w:val="004B7CF8"/>
    <w:rsid w:val="007214AD"/>
    <w:rsid w:val="007D0209"/>
    <w:rsid w:val="00892E53"/>
    <w:rsid w:val="009014E1"/>
    <w:rsid w:val="009E6408"/>
    <w:rsid w:val="00B601F6"/>
    <w:rsid w:val="00CD18E7"/>
    <w:rsid w:val="00CD2C43"/>
    <w:rsid w:val="00D82EBD"/>
    <w:rsid w:val="00DD5ACB"/>
    <w:rsid w:val="00E413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2</cp:lastModifiedBy>
  <cp:revision>8</cp:revision>
  <dcterms:created xsi:type="dcterms:W3CDTF">2021-08-28T18:43:00Z</dcterms:created>
  <dcterms:modified xsi:type="dcterms:W3CDTF">2021-09-09T09:01:00Z</dcterms:modified>
</cp:coreProperties>
</file>